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04C" w:rsidRPr="007D2927" w:rsidRDefault="002E104C">
      <w:pPr>
        <w:rPr>
          <w:rFonts w:ascii="Times New Roman" w:hAnsi="Times New Roman" w:cs="Times New Roman"/>
          <w:i/>
          <w:smallCaps/>
        </w:rPr>
      </w:pPr>
    </w:p>
    <w:p w:rsidR="005254A6" w:rsidRPr="005254A6" w:rsidRDefault="003271FF" w:rsidP="005254A6">
      <w:pPr>
        <w:pStyle w:val="Header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РЕШЕНИЕ</w:t>
      </w:r>
    </w:p>
    <w:p w:rsidR="003271FF" w:rsidRDefault="003271FF" w:rsidP="00143DE7">
      <w:pPr>
        <w:pStyle w:val="Header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3DE7" w:rsidRPr="003271FF" w:rsidRDefault="003271FF" w:rsidP="00143DE7">
      <w:pPr>
        <w:pStyle w:val="Header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 .............................../ ......................20..... г.</w:t>
      </w:r>
    </w:p>
    <w:p w:rsidR="00143DE7" w:rsidRPr="00143DE7" w:rsidRDefault="00143DE7" w:rsidP="00143DE7">
      <w:pPr>
        <w:pStyle w:val="Header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71FF" w:rsidRPr="003271FF" w:rsidRDefault="003271FF" w:rsidP="003271FF">
      <w:pPr>
        <w:pStyle w:val="Header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271FF">
        <w:rPr>
          <w:rFonts w:ascii="Times New Roman" w:hAnsi="Times New Roman" w:cs="Times New Roman"/>
          <w:bCs/>
          <w:sz w:val="24"/>
          <w:szCs w:val="24"/>
        </w:rPr>
        <w:t>На основание чл. 28, ал. 2, във връзка с чл. 34, ал. 1 от Закона за достъп до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71FF">
        <w:rPr>
          <w:rFonts w:ascii="Times New Roman" w:hAnsi="Times New Roman" w:cs="Times New Roman"/>
          <w:bCs/>
          <w:sz w:val="24"/>
          <w:szCs w:val="24"/>
        </w:rPr>
        <w:t>обществена информация и постъпило искане с вх. № …………</w:t>
      </w:r>
      <w:r>
        <w:rPr>
          <w:rFonts w:ascii="Times New Roman" w:hAnsi="Times New Roman" w:cs="Times New Roman"/>
          <w:bCs/>
          <w:sz w:val="24"/>
          <w:szCs w:val="24"/>
        </w:rPr>
        <w:t>..........</w:t>
      </w:r>
      <w:r w:rsidRPr="003271FF">
        <w:rPr>
          <w:rFonts w:ascii="Times New Roman" w:hAnsi="Times New Roman" w:cs="Times New Roman"/>
          <w:bCs/>
          <w:sz w:val="24"/>
          <w:szCs w:val="24"/>
        </w:rPr>
        <w:t>…… от……………</w:t>
      </w:r>
      <w:r>
        <w:rPr>
          <w:rFonts w:ascii="Times New Roman" w:hAnsi="Times New Roman" w:cs="Times New Roman"/>
          <w:bCs/>
          <w:sz w:val="24"/>
          <w:szCs w:val="24"/>
        </w:rPr>
        <w:t>..........</w:t>
      </w:r>
      <w:r w:rsidRPr="003271FF">
        <w:rPr>
          <w:rFonts w:ascii="Times New Roman" w:hAnsi="Times New Roman" w:cs="Times New Roman"/>
          <w:bCs/>
          <w:sz w:val="24"/>
          <w:szCs w:val="24"/>
        </w:rPr>
        <w:t>……,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71FF">
        <w:rPr>
          <w:rFonts w:ascii="Times New Roman" w:hAnsi="Times New Roman" w:cs="Times New Roman"/>
          <w:bCs/>
          <w:sz w:val="24"/>
          <w:szCs w:val="24"/>
        </w:rPr>
        <w:t>адрес: ……………….., ул. ……………..№ ……………</w:t>
      </w:r>
    </w:p>
    <w:p w:rsidR="003271FF" w:rsidRPr="003271FF" w:rsidRDefault="003271FF" w:rsidP="003271FF">
      <w:pPr>
        <w:pStyle w:val="Header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271FF">
        <w:rPr>
          <w:rFonts w:ascii="Times New Roman" w:hAnsi="Times New Roman" w:cs="Times New Roman"/>
          <w:bCs/>
          <w:sz w:val="24"/>
          <w:szCs w:val="24"/>
        </w:rPr>
        <w:t xml:space="preserve"> Предоставям достъп до исканата общес</w:t>
      </w:r>
      <w:r>
        <w:rPr>
          <w:rFonts w:ascii="Times New Roman" w:hAnsi="Times New Roman" w:cs="Times New Roman"/>
          <w:bCs/>
          <w:sz w:val="24"/>
          <w:szCs w:val="24"/>
        </w:rPr>
        <w:t xml:space="preserve">твена информация, съхранявана в </w:t>
      </w:r>
      <w:r w:rsidRPr="003271FF">
        <w:rPr>
          <w:rFonts w:ascii="Times New Roman" w:hAnsi="Times New Roman" w:cs="Times New Roman"/>
          <w:bCs/>
          <w:sz w:val="24"/>
          <w:szCs w:val="24"/>
        </w:rPr>
        <w:t>училището, както следва:</w:t>
      </w:r>
    </w:p>
    <w:p w:rsidR="003271FF" w:rsidRPr="003271FF" w:rsidRDefault="003271FF" w:rsidP="003271FF">
      <w:pPr>
        <w:pStyle w:val="Header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271FF">
        <w:rPr>
          <w:rFonts w:ascii="Times New Roman" w:hAnsi="Times New Roman" w:cs="Times New Roman"/>
          <w:bCs/>
          <w:sz w:val="24"/>
          <w:szCs w:val="24"/>
        </w:rPr>
        <w:t>Писмена справка на назначените на пенсионна възраст лица през 2019 г.</w:t>
      </w:r>
    </w:p>
    <w:p w:rsidR="003271FF" w:rsidRDefault="003271FF" w:rsidP="003271FF">
      <w:pPr>
        <w:pStyle w:val="Header"/>
        <w:spacing w:line="36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271FF">
        <w:rPr>
          <w:rFonts w:ascii="Times New Roman" w:hAnsi="Times New Roman" w:cs="Times New Roman"/>
          <w:bCs/>
          <w:sz w:val="24"/>
          <w:szCs w:val="24"/>
        </w:rPr>
        <w:t>/текста е примерен/</w:t>
      </w:r>
    </w:p>
    <w:p w:rsidR="003271FF" w:rsidRPr="003271FF" w:rsidRDefault="003271FF" w:rsidP="003271FF">
      <w:pPr>
        <w:pStyle w:val="Header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3271FF" w:rsidRPr="003271FF" w:rsidRDefault="003271FF" w:rsidP="003271FF">
      <w:pPr>
        <w:pStyle w:val="Header"/>
        <w:spacing w:line="36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3271FF">
        <w:rPr>
          <w:rFonts w:ascii="Times New Roman" w:hAnsi="Times New Roman" w:cs="Times New Roman"/>
          <w:bCs/>
          <w:sz w:val="24"/>
          <w:szCs w:val="24"/>
        </w:rPr>
        <w:t>Степен на осигурения достъп до исканата обществена информация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71FF">
        <w:rPr>
          <w:rFonts w:ascii="Times New Roman" w:hAnsi="Times New Roman" w:cs="Times New Roman"/>
          <w:bCs/>
          <w:sz w:val="24"/>
          <w:szCs w:val="24"/>
        </w:rPr>
        <w:t>неограничен</w:t>
      </w:r>
    </w:p>
    <w:p w:rsidR="003271FF" w:rsidRPr="003271FF" w:rsidRDefault="003271FF" w:rsidP="003271FF">
      <w:pPr>
        <w:pStyle w:val="Header"/>
        <w:spacing w:line="36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3271FF">
        <w:rPr>
          <w:rFonts w:ascii="Times New Roman" w:hAnsi="Times New Roman" w:cs="Times New Roman"/>
          <w:bCs/>
          <w:sz w:val="24"/>
          <w:szCs w:val="24"/>
        </w:rPr>
        <w:t>Срокът, в който се осигурява достъп до исканата обществена информация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71FF">
        <w:rPr>
          <w:rFonts w:ascii="Times New Roman" w:hAnsi="Times New Roman" w:cs="Times New Roman"/>
          <w:bCs/>
          <w:sz w:val="24"/>
          <w:szCs w:val="24"/>
        </w:rPr>
        <w:t>30 дни от датата на получаване на настоящото решение.</w:t>
      </w:r>
    </w:p>
    <w:p w:rsidR="003271FF" w:rsidRPr="003271FF" w:rsidRDefault="003271FF" w:rsidP="003271FF">
      <w:pPr>
        <w:pStyle w:val="Header"/>
        <w:spacing w:line="36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3271FF">
        <w:rPr>
          <w:rFonts w:ascii="Times New Roman" w:hAnsi="Times New Roman" w:cs="Times New Roman"/>
          <w:bCs/>
          <w:sz w:val="24"/>
          <w:szCs w:val="24"/>
        </w:rPr>
        <w:t>Мястото, където се предоставя достъп до исканата обществена информация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училище……., </w:t>
      </w:r>
      <w:r w:rsidRPr="003271FF">
        <w:rPr>
          <w:rFonts w:ascii="Times New Roman" w:hAnsi="Times New Roman" w:cs="Times New Roman"/>
          <w:bCs/>
          <w:sz w:val="24"/>
          <w:szCs w:val="24"/>
        </w:rPr>
        <w:t>. ……………. бул. ………………</w:t>
      </w:r>
    </w:p>
    <w:p w:rsidR="003271FF" w:rsidRPr="003271FF" w:rsidRDefault="003271FF" w:rsidP="003271FF">
      <w:pPr>
        <w:pStyle w:val="Header"/>
        <w:spacing w:line="36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3271FF">
        <w:rPr>
          <w:rFonts w:ascii="Times New Roman" w:hAnsi="Times New Roman" w:cs="Times New Roman"/>
          <w:bCs/>
          <w:sz w:val="24"/>
          <w:szCs w:val="24"/>
        </w:rPr>
        <w:t>Съгласно чл. 32, ал. 2 от ЗДОИ за предоставяне на информацията се съставя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71FF">
        <w:rPr>
          <w:rFonts w:ascii="Times New Roman" w:hAnsi="Times New Roman" w:cs="Times New Roman"/>
          <w:bCs/>
          <w:sz w:val="24"/>
          <w:szCs w:val="24"/>
        </w:rPr>
        <w:t>протокол, който се подписва от заявителя и съответния служител.</w:t>
      </w:r>
    </w:p>
    <w:p w:rsidR="003271FF" w:rsidRPr="003271FF" w:rsidRDefault="003271FF" w:rsidP="003271FF">
      <w:pPr>
        <w:pStyle w:val="Header"/>
        <w:spacing w:line="36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3271FF">
        <w:rPr>
          <w:rFonts w:ascii="Times New Roman" w:hAnsi="Times New Roman" w:cs="Times New Roman"/>
          <w:bCs/>
          <w:sz w:val="24"/>
          <w:szCs w:val="24"/>
        </w:rPr>
        <w:t>Формата, под която се предоставя достъп до исканата обществена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71FF">
        <w:rPr>
          <w:rFonts w:ascii="Times New Roman" w:hAnsi="Times New Roman" w:cs="Times New Roman"/>
          <w:bCs/>
          <w:sz w:val="24"/>
          <w:szCs w:val="24"/>
        </w:rPr>
        <w:t xml:space="preserve">информация - 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...............................</w:t>
      </w:r>
      <w:r w:rsidRPr="003271FF">
        <w:rPr>
          <w:rFonts w:ascii="Times New Roman" w:hAnsi="Times New Roman" w:cs="Times New Roman"/>
          <w:bCs/>
          <w:sz w:val="24"/>
          <w:szCs w:val="24"/>
        </w:rPr>
        <w:t>.</w:t>
      </w:r>
    </w:p>
    <w:p w:rsidR="003271FF" w:rsidRPr="003271FF" w:rsidRDefault="003271FF" w:rsidP="003271FF">
      <w:pPr>
        <w:pStyle w:val="Header"/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1FF">
        <w:rPr>
          <w:rFonts w:ascii="Times New Roman" w:hAnsi="Times New Roman" w:cs="Times New Roman"/>
          <w:bCs/>
          <w:sz w:val="24"/>
          <w:szCs w:val="24"/>
        </w:rPr>
        <w:t>Разходите за предоставянето на достъп до исканата обществена информация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71FF">
        <w:rPr>
          <w:rFonts w:ascii="Times New Roman" w:hAnsi="Times New Roman" w:cs="Times New Roman"/>
          <w:bCs/>
          <w:sz w:val="24"/>
          <w:szCs w:val="24"/>
        </w:rPr>
        <w:t>– съгласно Заповед № ЗМФ-1472 от 29.11.2011 г. за определяне нормативи за разходите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71FF">
        <w:rPr>
          <w:rFonts w:ascii="Times New Roman" w:hAnsi="Times New Roman" w:cs="Times New Roman"/>
          <w:bCs/>
          <w:sz w:val="24"/>
          <w:szCs w:val="24"/>
        </w:rPr>
        <w:t>при предоставяне на обществена информация по Закона за достъп до обществена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71FF">
        <w:rPr>
          <w:rFonts w:ascii="Times New Roman" w:hAnsi="Times New Roman" w:cs="Times New Roman"/>
          <w:bCs/>
          <w:sz w:val="24"/>
          <w:szCs w:val="24"/>
        </w:rPr>
        <w:t>информация според вида на носителя, издадена от министъра на финансите (обн., ДВ,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71FF">
        <w:rPr>
          <w:rFonts w:ascii="Times New Roman" w:hAnsi="Times New Roman" w:cs="Times New Roman"/>
          <w:bCs/>
          <w:sz w:val="24"/>
          <w:szCs w:val="24"/>
        </w:rPr>
        <w:t>бр. 98 от 13.12.2011 г.).</w:t>
      </w:r>
    </w:p>
    <w:p w:rsidR="003271FF" w:rsidRPr="003271FF" w:rsidRDefault="003271FF" w:rsidP="003271FF">
      <w:pPr>
        <w:pStyle w:val="Header"/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1FF">
        <w:rPr>
          <w:rFonts w:ascii="Times New Roman" w:hAnsi="Times New Roman" w:cs="Times New Roman"/>
          <w:bCs/>
          <w:sz w:val="24"/>
          <w:szCs w:val="24"/>
        </w:rPr>
        <w:t>Във връзка с гореизложеното, след заплащане на такса в размер на …..лв.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3271FF">
        <w:rPr>
          <w:rFonts w:ascii="Times New Roman" w:hAnsi="Times New Roman" w:cs="Times New Roman"/>
          <w:bCs/>
          <w:sz w:val="24"/>
          <w:szCs w:val="24"/>
        </w:rPr>
        <w:t xml:space="preserve">….лева и ………….. стотинки) за ….. стр. </w:t>
      </w:r>
      <w:r w:rsidRPr="003271FF">
        <w:rPr>
          <w:rFonts w:ascii="Times New Roman" w:hAnsi="Times New Roman" w:cs="Times New Roman"/>
          <w:bCs/>
          <w:i/>
          <w:sz w:val="24"/>
          <w:szCs w:val="24"/>
        </w:rPr>
        <w:t>писмена справка/копие/диск</w:t>
      </w:r>
      <w:r w:rsidRPr="003271FF">
        <w:rPr>
          <w:rFonts w:ascii="Times New Roman" w:hAnsi="Times New Roman" w:cs="Times New Roman"/>
          <w:bCs/>
          <w:sz w:val="24"/>
          <w:szCs w:val="24"/>
        </w:rPr>
        <w:t xml:space="preserve"> (А4) и</w:t>
      </w:r>
      <w:r w:rsidRPr="003271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71FF">
        <w:rPr>
          <w:rFonts w:ascii="Times New Roman" w:hAnsi="Times New Roman" w:cs="Times New Roman"/>
          <w:bCs/>
          <w:sz w:val="24"/>
          <w:szCs w:val="24"/>
        </w:rPr>
        <w:t>представяне 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71FF">
        <w:rPr>
          <w:rFonts w:ascii="Times New Roman" w:hAnsi="Times New Roman" w:cs="Times New Roman"/>
          <w:bCs/>
          <w:sz w:val="24"/>
          <w:szCs w:val="24"/>
        </w:rPr>
        <w:t>платежен документ в училище……………………………., информацията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71FF">
        <w:rPr>
          <w:rFonts w:ascii="Times New Roman" w:hAnsi="Times New Roman" w:cs="Times New Roman"/>
          <w:bCs/>
          <w:sz w:val="24"/>
          <w:szCs w:val="24"/>
        </w:rPr>
        <w:t>ще бъде предоставена на заявителя.</w:t>
      </w:r>
    </w:p>
    <w:p w:rsidR="003271FF" w:rsidRPr="003271FF" w:rsidRDefault="003271FF" w:rsidP="003271FF">
      <w:pPr>
        <w:pStyle w:val="Header"/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1FF">
        <w:rPr>
          <w:rFonts w:ascii="Times New Roman" w:hAnsi="Times New Roman" w:cs="Times New Roman"/>
          <w:bCs/>
          <w:sz w:val="24"/>
          <w:szCs w:val="24"/>
        </w:rPr>
        <w:lastRenderedPageBreak/>
        <w:t>Решението подлежи на обжалване по реда на Административнопроцесуалния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71FF">
        <w:rPr>
          <w:rFonts w:ascii="Times New Roman" w:hAnsi="Times New Roman" w:cs="Times New Roman"/>
          <w:bCs/>
          <w:sz w:val="24"/>
          <w:szCs w:val="24"/>
        </w:rPr>
        <w:t>кодекс в 14-дневен срок от съобщаването му.</w:t>
      </w:r>
    </w:p>
    <w:p w:rsidR="00143DE7" w:rsidRDefault="003271FF" w:rsidP="003271FF">
      <w:pPr>
        <w:pStyle w:val="Header"/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1FF">
        <w:rPr>
          <w:rFonts w:ascii="Times New Roman" w:hAnsi="Times New Roman" w:cs="Times New Roman"/>
          <w:bCs/>
          <w:sz w:val="24"/>
          <w:szCs w:val="24"/>
        </w:rPr>
        <w:t>Решението да се изпрати</w:t>
      </w:r>
      <w:bookmarkStart w:id="0" w:name="_GoBack"/>
      <w:bookmarkEnd w:id="0"/>
      <w:r w:rsidRPr="003271FF">
        <w:rPr>
          <w:rFonts w:ascii="Times New Roman" w:hAnsi="Times New Roman" w:cs="Times New Roman"/>
          <w:bCs/>
          <w:sz w:val="24"/>
          <w:szCs w:val="24"/>
        </w:rPr>
        <w:t xml:space="preserve"> по пощата с обратна разписка на посочения взаявлението адрес за кореспонденция.</w:t>
      </w:r>
    </w:p>
    <w:p w:rsidR="003271FF" w:rsidRDefault="003271FF" w:rsidP="003271FF">
      <w:pPr>
        <w:pStyle w:val="Header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143DE7" w:rsidRDefault="003271FF" w:rsidP="003271FF">
      <w:pPr>
        <w:pStyle w:val="Header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</w:t>
      </w:r>
    </w:p>
    <w:p w:rsidR="003271FF" w:rsidRPr="00143DE7" w:rsidRDefault="003271FF" w:rsidP="003271FF">
      <w:pPr>
        <w:pStyle w:val="Header"/>
        <w:spacing w:line="36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</w:rPr>
        <w:t>Директор на ..............................</w:t>
      </w:r>
    </w:p>
    <w:sectPr w:rsidR="003271FF" w:rsidRPr="00143DE7" w:rsidSect="002E104C">
      <w:headerReference w:type="default" r:id="rId8"/>
      <w:pgSz w:w="11906" w:h="16838"/>
      <w:pgMar w:top="851" w:right="1274" w:bottom="170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92C" w:rsidRDefault="00EF292C" w:rsidP="002E4927">
      <w:pPr>
        <w:spacing w:after="0" w:line="240" w:lineRule="auto"/>
      </w:pPr>
      <w:r>
        <w:separator/>
      </w:r>
    </w:p>
  </w:endnote>
  <w:endnote w:type="continuationSeparator" w:id="0">
    <w:p w:rsidR="00EF292C" w:rsidRDefault="00EF292C" w:rsidP="002E4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en Bg Light">
    <w:altName w:val="Times New Roman"/>
    <w:panose1 w:val="00000000000000000000"/>
    <w:charset w:val="CC"/>
    <w:family w:val="modern"/>
    <w:notTrueType/>
    <w:pitch w:val="variable"/>
    <w:sig w:usb0="00000201" w:usb1="0000204A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92C" w:rsidRDefault="00EF292C" w:rsidP="002E4927">
      <w:pPr>
        <w:spacing w:after="0" w:line="240" w:lineRule="auto"/>
      </w:pPr>
      <w:r>
        <w:separator/>
      </w:r>
    </w:p>
  </w:footnote>
  <w:footnote w:type="continuationSeparator" w:id="0">
    <w:p w:rsidR="00EF292C" w:rsidRDefault="00EF292C" w:rsidP="002E4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27D" w:rsidRDefault="0099727D" w:rsidP="0099727D">
    <w:pPr>
      <w:pStyle w:val="Header"/>
      <w:pBdr>
        <w:top w:val="thickThinSmallGap" w:sz="18" w:space="1" w:color="auto"/>
        <w:bottom w:val="thinThickSmallGap" w:sz="18" w:space="1" w:color="auto"/>
      </w:pBdr>
      <w:jc w:val="center"/>
      <w:rPr>
        <w:rFonts w:ascii="Helen Bg Light" w:hAnsi="Helen Bg Light"/>
        <w:b/>
        <w:smallCaps/>
        <w:spacing w:val="20"/>
        <w:sz w:val="26"/>
        <w:szCs w:val="26"/>
      </w:rPr>
    </w:pPr>
    <w:r>
      <w:rPr>
        <w:rFonts w:ascii="Helen Bg Light" w:hAnsi="Helen Bg Light"/>
        <w:b/>
        <w:smallCaps/>
        <w:noProof/>
        <w:spacing w:val="20"/>
        <w:sz w:val="26"/>
        <w:szCs w:val="26"/>
        <w:lang w:val="en-US"/>
      </w:rPr>
      <w:drawing>
        <wp:anchor distT="0" distB="0" distL="114300" distR="114300" simplePos="0" relativeHeight="251659264" behindDoc="0" locked="0" layoutInCell="1" allowOverlap="1" wp14:anchorId="6764A86B" wp14:editId="1B9E1160">
          <wp:simplePos x="0" y="0"/>
          <wp:positionH relativeFrom="margin">
            <wp:posOffset>-409575</wp:posOffset>
          </wp:positionH>
          <wp:positionV relativeFrom="paragraph">
            <wp:posOffset>-123825</wp:posOffset>
          </wp:positionV>
          <wp:extent cx="658495" cy="694690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2954">
      <w:rPr>
        <w:rFonts w:ascii="Helen Bg Light" w:hAnsi="Helen Bg Light"/>
        <w:b/>
        <w:smallCaps/>
        <w:spacing w:val="20"/>
        <w:sz w:val="26"/>
        <w:szCs w:val="26"/>
      </w:rPr>
      <w:t>Средно училище „Св. Св. Кирил и Методий“ – с. Върбина</w:t>
    </w:r>
  </w:p>
  <w:p w:rsidR="0099727D" w:rsidRPr="009F0281" w:rsidRDefault="0099727D" w:rsidP="0099727D">
    <w:pPr>
      <w:pStyle w:val="Header"/>
      <w:pBdr>
        <w:top w:val="thickThinSmallGap" w:sz="18" w:space="1" w:color="auto"/>
        <w:bottom w:val="thinThickSmallGap" w:sz="18" w:space="1" w:color="auto"/>
      </w:pBdr>
      <w:jc w:val="center"/>
      <w:rPr>
        <w:rFonts w:ascii="Calibri" w:hAnsi="Calibri"/>
        <w:i/>
        <w:szCs w:val="24"/>
      </w:rPr>
    </w:pPr>
    <w:r>
      <w:rPr>
        <w:rFonts w:ascii="Helen Bg Light" w:hAnsi="Helen Bg Light"/>
        <w:i/>
        <w:szCs w:val="24"/>
      </w:rPr>
      <w:t xml:space="preserve">ПК 4921, </w:t>
    </w:r>
    <w:r w:rsidRPr="00105C21">
      <w:rPr>
        <w:rFonts w:ascii="Helen Bg Light" w:hAnsi="Helen Bg Light"/>
        <w:i/>
        <w:szCs w:val="24"/>
      </w:rPr>
      <w:t xml:space="preserve">ул. </w:t>
    </w:r>
    <w:r>
      <w:rPr>
        <w:rFonts w:ascii="Helen Bg Light" w:hAnsi="Helen Bg Light"/>
        <w:i/>
        <w:szCs w:val="24"/>
      </w:rPr>
      <w:t>Акация №31, тел:0877475711, е-</w:t>
    </w:r>
    <w:r w:rsidRPr="009F0281">
      <w:rPr>
        <w:rFonts w:ascii="Calibri" w:hAnsi="Calibri"/>
        <w:i/>
        <w:szCs w:val="24"/>
      </w:rPr>
      <w:t>mail: souvarbina@abv.bg</w:t>
    </w:r>
  </w:p>
  <w:p w:rsidR="002E4927" w:rsidRDefault="002E49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576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C36117"/>
    <w:multiLevelType w:val="hybridMultilevel"/>
    <w:tmpl w:val="20F48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E0BA0"/>
    <w:multiLevelType w:val="hybridMultilevel"/>
    <w:tmpl w:val="72BAD912"/>
    <w:lvl w:ilvl="0" w:tplc="0402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3" w15:restartNumberingAfterBreak="0">
    <w:nsid w:val="0C640A46"/>
    <w:multiLevelType w:val="multilevel"/>
    <w:tmpl w:val="895024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038787D"/>
    <w:multiLevelType w:val="hybridMultilevel"/>
    <w:tmpl w:val="62BC533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8F2E7C"/>
    <w:multiLevelType w:val="hybridMultilevel"/>
    <w:tmpl w:val="32C88E0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200A63"/>
    <w:multiLevelType w:val="hybridMultilevel"/>
    <w:tmpl w:val="64684EC8"/>
    <w:lvl w:ilvl="0" w:tplc="806E692A">
      <w:start w:val="1"/>
      <w:numFmt w:val="bullet"/>
      <w:lvlText w:val="­"/>
      <w:lvlJc w:val="left"/>
      <w:pPr>
        <w:ind w:left="148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7" w15:restartNumberingAfterBreak="0">
    <w:nsid w:val="1A433C59"/>
    <w:multiLevelType w:val="hybridMultilevel"/>
    <w:tmpl w:val="5C4083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25391"/>
    <w:multiLevelType w:val="hybridMultilevel"/>
    <w:tmpl w:val="61DA5BF6"/>
    <w:lvl w:ilvl="0" w:tplc="806E692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CE6D53"/>
    <w:multiLevelType w:val="hybridMultilevel"/>
    <w:tmpl w:val="9BEE5ED6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1EB7D18"/>
    <w:multiLevelType w:val="hybridMultilevel"/>
    <w:tmpl w:val="8890A55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67B73CB"/>
    <w:multiLevelType w:val="hybridMultilevel"/>
    <w:tmpl w:val="06C4CD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36B04"/>
    <w:multiLevelType w:val="hybridMultilevel"/>
    <w:tmpl w:val="1EDE997E"/>
    <w:lvl w:ilvl="0" w:tplc="977E69C8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5A3528"/>
    <w:multiLevelType w:val="hybridMultilevel"/>
    <w:tmpl w:val="0FBE526E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501162C"/>
    <w:multiLevelType w:val="hybridMultilevel"/>
    <w:tmpl w:val="ACBC291C"/>
    <w:lvl w:ilvl="0" w:tplc="0402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5" w15:restartNumberingAfterBreak="0">
    <w:nsid w:val="384F5EB6"/>
    <w:multiLevelType w:val="hybridMultilevel"/>
    <w:tmpl w:val="4F7CA12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3828B3"/>
    <w:multiLevelType w:val="hybridMultilevel"/>
    <w:tmpl w:val="0ECC077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7C0A49"/>
    <w:multiLevelType w:val="hybridMultilevel"/>
    <w:tmpl w:val="9E56B050"/>
    <w:lvl w:ilvl="0" w:tplc="0402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8" w15:restartNumberingAfterBreak="0">
    <w:nsid w:val="48A2230E"/>
    <w:multiLevelType w:val="multilevel"/>
    <w:tmpl w:val="53E28EF0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8BA52BC"/>
    <w:multiLevelType w:val="hybridMultilevel"/>
    <w:tmpl w:val="DA1871D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8D4E70"/>
    <w:multiLevelType w:val="hybridMultilevel"/>
    <w:tmpl w:val="D8FA7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5072EC"/>
    <w:multiLevelType w:val="hybridMultilevel"/>
    <w:tmpl w:val="2DD6CB2C"/>
    <w:lvl w:ilvl="0" w:tplc="806E692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7081DF1"/>
    <w:multiLevelType w:val="hybridMultilevel"/>
    <w:tmpl w:val="B7828EF6"/>
    <w:lvl w:ilvl="0" w:tplc="0402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2000D">
      <w:start w:val="1"/>
      <w:numFmt w:val="bullet"/>
      <w:lvlText w:val=""/>
      <w:lvlJc w:val="left"/>
      <w:pPr>
        <w:ind w:left="220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3" w15:restartNumberingAfterBreak="0">
    <w:nsid w:val="58EF10E8"/>
    <w:multiLevelType w:val="hybridMultilevel"/>
    <w:tmpl w:val="B4A47C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71080F"/>
    <w:multiLevelType w:val="hybridMultilevel"/>
    <w:tmpl w:val="7CAE9808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0AB592A"/>
    <w:multiLevelType w:val="hybridMultilevel"/>
    <w:tmpl w:val="B744372C"/>
    <w:lvl w:ilvl="0" w:tplc="806E692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4EE5DFB"/>
    <w:multiLevelType w:val="hybridMultilevel"/>
    <w:tmpl w:val="FCF862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500E0"/>
    <w:multiLevelType w:val="hybridMultilevel"/>
    <w:tmpl w:val="602CCE7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13664EF"/>
    <w:multiLevelType w:val="hybridMultilevel"/>
    <w:tmpl w:val="DF9E436A"/>
    <w:lvl w:ilvl="0" w:tplc="0402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9"/>
  </w:num>
  <w:num w:numId="5">
    <w:abstractNumId w:val="13"/>
  </w:num>
  <w:num w:numId="6">
    <w:abstractNumId w:val="23"/>
  </w:num>
  <w:num w:numId="7">
    <w:abstractNumId w:val="15"/>
  </w:num>
  <w:num w:numId="8">
    <w:abstractNumId w:val="24"/>
  </w:num>
  <w:num w:numId="9">
    <w:abstractNumId w:val="18"/>
  </w:num>
  <w:num w:numId="10">
    <w:abstractNumId w:val="3"/>
  </w:num>
  <w:num w:numId="11">
    <w:abstractNumId w:val="27"/>
  </w:num>
  <w:num w:numId="12">
    <w:abstractNumId w:val="21"/>
  </w:num>
  <w:num w:numId="13">
    <w:abstractNumId w:val="8"/>
  </w:num>
  <w:num w:numId="14">
    <w:abstractNumId w:val="25"/>
  </w:num>
  <w:num w:numId="15">
    <w:abstractNumId w:val="14"/>
  </w:num>
  <w:num w:numId="16">
    <w:abstractNumId w:val="17"/>
  </w:num>
  <w:num w:numId="17">
    <w:abstractNumId w:val="28"/>
  </w:num>
  <w:num w:numId="18">
    <w:abstractNumId w:val="4"/>
  </w:num>
  <w:num w:numId="19">
    <w:abstractNumId w:val="16"/>
  </w:num>
  <w:num w:numId="20">
    <w:abstractNumId w:val="6"/>
  </w:num>
  <w:num w:numId="21">
    <w:abstractNumId w:val="22"/>
  </w:num>
  <w:num w:numId="22">
    <w:abstractNumId w:val="5"/>
  </w:num>
  <w:num w:numId="23">
    <w:abstractNumId w:val="26"/>
  </w:num>
  <w:num w:numId="24">
    <w:abstractNumId w:val="10"/>
  </w:num>
  <w:num w:numId="25">
    <w:abstractNumId w:val="9"/>
  </w:num>
  <w:num w:numId="26">
    <w:abstractNumId w:val="0"/>
  </w:num>
  <w:num w:numId="27">
    <w:abstractNumId w:val="12"/>
  </w:num>
  <w:num w:numId="28">
    <w:abstractNumId w:val="2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F9"/>
    <w:rsid w:val="00050D87"/>
    <w:rsid w:val="00066235"/>
    <w:rsid w:val="00097895"/>
    <w:rsid w:val="00143DE7"/>
    <w:rsid w:val="001A5C56"/>
    <w:rsid w:val="001C3A21"/>
    <w:rsid w:val="001C6ACB"/>
    <w:rsid w:val="001D29B0"/>
    <w:rsid w:val="001D6814"/>
    <w:rsid w:val="001F1096"/>
    <w:rsid w:val="00292929"/>
    <w:rsid w:val="002B4261"/>
    <w:rsid w:val="002B54E7"/>
    <w:rsid w:val="002D1AD1"/>
    <w:rsid w:val="002D70F9"/>
    <w:rsid w:val="002E104C"/>
    <w:rsid w:val="002E4927"/>
    <w:rsid w:val="002F5E4A"/>
    <w:rsid w:val="002F6FE9"/>
    <w:rsid w:val="003271FF"/>
    <w:rsid w:val="0032788F"/>
    <w:rsid w:val="0034270B"/>
    <w:rsid w:val="00386D58"/>
    <w:rsid w:val="003F1C02"/>
    <w:rsid w:val="00413BFA"/>
    <w:rsid w:val="00415756"/>
    <w:rsid w:val="004323E1"/>
    <w:rsid w:val="00461CAD"/>
    <w:rsid w:val="00481958"/>
    <w:rsid w:val="004820B3"/>
    <w:rsid w:val="004A29C7"/>
    <w:rsid w:val="004B3A88"/>
    <w:rsid w:val="004C70D3"/>
    <w:rsid w:val="004E2E61"/>
    <w:rsid w:val="004F708D"/>
    <w:rsid w:val="005254A6"/>
    <w:rsid w:val="005B3ADF"/>
    <w:rsid w:val="005C2CF3"/>
    <w:rsid w:val="005E2193"/>
    <w:rsid w:val="00694715"/>
    <w:rsid w:val="006976CF"/>
    <w:rsid w:val="006A296F"/>
    <w:rsid w:val="006F0C4E"/>
    <w:rsid w:val="00792D65"/>
    <w:rsid w:val="007D2927"/>
    <w:rsid w:val="007E3741"/>
    <w:rsid w:val="00810ECF"/>
    <w:rsid w:val="008260B5"/>
    <w:rsid w:val="00896568"/>
    <w:rsid w:val="009100FB"/>
    <w:rsid w:val="0098090D"/>
    <w:rsid w:val="0099727D"/>
    <w:rsid w:val="009B6BFE"/>
    <w:rsid w:val="009E3BBC"/>
    <w:rsid w:val="00A376A1"/>
    <w:rsid w:val="00A81644"/>
    <w:rsid w:val="00A85A20"/>
    <w:rsid w:val="00AB2CC5"/>
    <w:rsid w:val="00AE1C9E"/>
    <w:rsid w:val="00AF0861"/>
    <w:rsid w:val="00B042B4"/>
    <w:rsid w:val="00B85F63"/>
    <w:rsid w:val="00BD2D90"/>
    <w:rsid w:val="00C61698"/>
    <w:rsid w:val="00D85596"/>
    <w:rsid w:val="00DE4875"/>
    <w:rsid w:val="00E04F11"/>
    <w:rsid w:val="00E463CC"/>
    <w:rsid w:val="00EF292C"/>
    <w:rsid w:val="00F6610D"/>
    <w:rsid w:val="00F80216"/>
    <w:rsid w:val="00FA706E"/>
    <w:rsid w:val="00F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5B59EB"/>
  <w15:docId w15:val="{8852A673-F5D2-4547-B137-A5FEC54C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E4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E4927"/>
  </w:style>
  <w:style w:type="paragraph" w:styleId="Footer">
    <w:name w:val="footer"/>
    <w:basedOn w:val="Normal"/>
    <w:link w:val="FooterChar"/>
    <w:uiPriority w:val="99"/>
    <w:unhideWhenUsed/>
    <w:rsid w:val="002E4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927"/>
  </w:style>
  <w:style w:type="paragraph" w:styleId="BalloonText">
    <w:name w:val="Balloon Text"/>
    <w:basedOn w:val="Normal"/>
    <w:link w:val="BalloonTextChar"/>
    <w:uiPriority w:val="99"/>
    <w:semiHidden/>
    <w:unhideWhenUsed/>
    <w:rsid w:val="002E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9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70D3"/>
    <w:pPr>
      <w:ind w:left="720"/>
      <w:contextualSpacing/>
    </w:pPr>
  </w:style>
  <w:style w:type="paragraph" w:customStyle="1" w:styleId="ListParagraph1">
    <w:name w:val="List Paragraph1"/>
    <w:basedOn w:val="Normal"/>
    <w:rsid w:val="00461CA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46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uiPriority w:val="49"/>
    <w:rsid w:val="00461CA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F8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99"/>
    <w:qFormat/>
    <w:rsid w:val="002D1A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4921, с. Върбина, ул. „Акация“ №31, тел: 03035/22-78, e-mail: souvarbina@abv.bg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Средно училище „Св. св. Кирил и Методий“</vt:lpstr>
      <vt:lpstr>Средно училище „Св. св. Кирил и Методий“</vt:lpstr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Средно училище „Св. св. Кирил и Методий“</dc:title>
  <dc:creator>Admin2</dc:creator>
  <cp:lastModifiedBy>su_varbina</cp:lastModifiedBy>
  <cp:revision>11</cp:revision>
  <cp:lastPrinted>2021-02-10T08:42:00Z</cp:lastPrinted>
  <dcterms:created xsi:type="dcterms:W3CDTF">2021-02-28T10:47:00Z</dcterms:created>
  <dcterms:modified xsi:type="dcterms:W3CDTF">2022-08-13T15:29:00Z</dcterms:modified>
</cp:coreProperties>
</file>